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94aaaffa305d919a47d3ef1e9a59396f9fb78"/>
    <w:p>
      <w:pPr>
        <w:pStyle w:val="Heading3"/>
      </w:pPr>
      <w:r>
        <w:t xml:space="preserve">Исполняющий обязанности главы управы провел объезд территории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sherbinka.mos.ru/www/IMG_443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Владимир Сохацкий, исполняющий обязанности главы управы района Щербинка, провел объезд территории района Щербинка, в ходе которого особое внимание было уделено памятникам, посвященным воинам, павшим в годы Великой Отечественной войны. В обходе также приняла участие глава муниципального округа Щербинка Наталья Аникеева.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«Основными задачами мероприятия стали: фиксация дефектов и повреждений, оценка необходимого объема работ для восстановления первоначального облика мемориальных объектов»,- поделился Владимир Сохацкий.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предварительного осмотра состояния мемориальных комплексов и памятников и мемориалов были выявлены участки, требующие особого внимания. Это касалось как физического износа материалов, так и надлежащего ухода за прилегающей территорией.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http://gbuzhil-sherbinka.mos.ru/presscenter/news/detail/12821843.html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Щербинка»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821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sherbinka.mos.ru" TargetMode="External" /><Relationship Type="http://schemas.openxmlformats.org/officeDocument/2006/relationships/hyperlink" Id="rId23" Target="http://gbuzhil-sherbinka.mos.ru/presscenter/news/detail/12821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2025-02-24T10:39:05Z</dcterms:created>
  <dcterms:modified xsi:type="dcterms:W3CDTF">2025-02-24T10:39:05Z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